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C07EF" w14:textId="77777777" w:rsidR="006B5B0E" w:rsidRPr="006B5B0E" w:rsidRDefault="00C915A6" w:rsidP="00C915A6">
      <w:pPr>
        <w:pStyle w:val="BioName"/>
        <w:spacing w:after="0"/>
      </w:pPr>
      <w:r w:rsidRPr="007744D7">
        <w:rPr>
          <w:noProof/>
          <w:color w:val="4BACC6"/>
          <w:sz w:val="32"/>
          <w:szCs w:val="32"/>
          <w:lang w:bidi="he-IL"/>
        </w:rPr>
        <w:drawing>
          <wp:anchor distT="0" distB="0" distL="114300" distR="114300" simplePos="0" relativeHeight="251673088" behindDoc="0" locked="0" layoutInCell="1" allowOverlap="1" wp14:anchorId="37508E2C" wp14:editId="286B1071">
            <wp:simplePos x="0" y="0"/>
            <wp:positionH relativeFrom="column">
              <wp:posOffset>-563</wp:posOffset>
            </wp:positionH>
            <wp:positionV relativeFrom="paragraph">
              <wp:posOffset>61248</wp:posOffset>
            </wp:positionV>
            <wp:extent cx="1554480" cy="194818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55448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0D3">
        <w:t>A</w:t>
      </w:r>
      <w:r>
        <w:t>lan Gill</w:t>
      </w:r>
      <w:r w:rsidR="000E10D3" w:rsidRPr="006B5B0E">
        <w:t xml:space="preserve"> </w:t>
      </w:r>
    </w:p>
    <w:p w14:paraId="72992613" w14:textId="77777777" w:rsidR="00C915A6" w:rsidRPr="00C915A6" w:rsidRDefault="00C915A6" w:rsidP="00C915A6">
      <w:pPr>
        <w:pStyle w:val="BioTitle0"/>
      </w:pPr>
      <w:r w:rsidRPr="00C915A6">
        <w:t>Executive Vice President Emeritus</w:t>
      </w:r>
      <w:r w:rsidR="00F71DF4" w:rsidRPr="00F71DF4">
        <w:rPr>
          <w:i w:val="0"/>
          <w:iCs w:val="0"/>
        </w:rPr>
        <w:t>, JDC</w:t>
      </w:r>
    </w:p>
    <w:p w14:paraId="7856A754" w14:textId="77777777" w:rsidR="000E10D3" w:rsidRPr="000E10D3" w:rsidRDefault="00C915A6" w:rsidP="00C915A6">
      <w:pPr>
        <w:pStyle w:val="BioTitle0"/>
      </w:pPr>
      <w:r w:rsidRPr="000E10D3">
        <w:rPr>
          <w:rStyle w:val="BiotitleChar"/>
        </w:rPr>
        <w:t xml:space="preserve"> </w:t>
      </w:r>
    </w:p>
    <w:p w14:paraId="589909F7" w14:textId="2A904005"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 Alan Gill, Executive Vice President Emeritus of the American Jewish Joint Distribution Committee (JDC), is one of the Jewish world's transformative professional leaders. His vision and career have exemplified and put into direct action the notion of global Jewish responsibility. He served as Executive Vice President and CEO of JDC from 2013-2017 before retiring from full-time service and returning home to Israel. </w:t>
      </w:r>
    </w:p>
    <w:p w14:paraId="022020C6" w14:textId="7AF4D695"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 </w:t>
      </w:r>
    </w:p>
    <w:p w14:paraId="25960FD1" w14:textId="4590185E"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With more than four decades of Jewish community development, partnership building, global strategy, and financial resource development expertise, Gill has played a central role in expanding and revolutionizing JDC's humanitarian operation in more than 70 countries and in Israel. A 25-year veteran of JDC, Gill played a leadership role in launching many of JDC's landmark programs including: PACT - Parents and Children Together.  PACT is an internationally recognized program for the education and cultural integration of Ethiopian-Israeli preschool children and their parents.  </w:t>
      </w:r>
    </w:p>
    <w:p w14:paraId="1E276787" w14:textId="77777777" w:rsidR="00F923B3" w:rsidRDefault="00F923B3" w:rsidP="007951C6">
      <w:pPr>
        <w:pStyle w:val="PlainText"/>
        <w:rPr>
          <w:rFonts w:ascii="TimesNewRomanPSMT" w:hAnsi="TimesNewRomanPSMT" w:cs="TimesNewRomanPSMT"/>
          <w:noProof/>
          <w:color w:val="000000"/>
          <w:szCs w:val="22"/>
        </w:rPr>
      </w:pPr>
    </w:p>
    <w:p w14:paraId="02FE8A98" w14:textId="76325750"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Gill also served as a special advisor to the organization's former Soviet Union operations and was a member of JDC's emergency operations team during the 2008 Russia-Georgia war, providing urgently needed assistance to elderly Jews trapped behind the Russian lines.   As CEO in 2015, he oversaw the rescue operation of 130 Jews trapped in the war zone in eastern Ukraine and who were brought to safety by JDC and resettled elsewhere in Ukraine. </w:t>
      </w:r>
    </w:p>
    <w:p w14:paraId="7A178D55" w14:textId="044C9546"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 </w:t>
      </w:r>
    </w:p>
    <w:p w14:paraId="7495E4D9" w14:textId="7620A281"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During Gill's tenure as JDC's founding Executive Director of International Relations (1993-2012) JDC's annual philanthropic revenue increased tenfold with significant growth in foundation, major donor, governmental, and general donor support, bringing JDC's total annual budget to $350 million. This growth enabled JDC to expand its critically needed humanitarian assistance and Jewish community development activities in post-communist countries and to address growing social gaps in Israel.   </w:t>
      </w:r>
    </w:p>
    <w:p w14:paraId="35794A0D" w14:textId="5D0736B5"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 </w:t>
      </w:r>
    </w:p>
    <w:p w14:paraId="582DC21D" w14:textId="5C9D38C5" w:rsidR="007951C6" w:rsidRPr="004D2EBF" w:rsidRDefault="007951C6" w:rsidP="00782CFD">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Gill was previously the CEO of the Jewish Federation of Columbus, Ohio (1984-1993).  Founder of Ohio State University's graduate training program for Jewish Communal Service, he was also a part-time professor at OSU's College of Social Work. </w:t>
      </w:r>
    </w:p>
    <w:p w14:paraId="6E7CAC72" w14:textId="6A444391"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 </w:t>
      </w:r>
    </w:p>
    <w:p w14:paraId="3FF0906B" w14:textId="6B41F26A"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Gill holds a bachelor's degree from Ohio University, and a master's degree from The Ohio State University. He is also a graduate of The Gestalt Institute of Psychotherapy and Organization Development (Columbus, Ohio). </w:t>
      </w:r>
    </w:p>
    <w:p w14:paraId="0AE12E38" w14:textId="5BFDC644"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 </w:t>
      </w:r>
    </w:p>
    <w:p w14:paraId="7BB6C98C" w14:textId="0216ACE1"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In addition to his life-time appointment with JDC, Gill is a faculty member and executive-in-residence  of the Mandel Institute for Executive Leadership in North America. He also served as 2019 summer scholar-in-residence at Hebrew Union College's school of Organizational Leadership and Innovation and serves on the Boards of Directors of the Taub Center for Social Policy Studies in Israel and the Academic College of Tel Aviv-Jaffa. He also acts as a senior advisor to numerous Israeli and global organizations.  </w:t>
      </w:r>
    </w:p>
    <w:p w14:paraId="5A350AF9" w14:textId="77777777" w:rsidR="00782CFD" w:rsidRDefault="00782CFD" w:rsidP="007951C6">
      <w:pPr>
        <w:pStyle w:val="PlainText"/>
        <w:rPr>
          <w:rFonts w:ascii="TimesNewRomanPSMT" w:hAnsi="TimesNewRomanPSMT" w:cs="TimesNewRomanPSMT"/>
          <w:noProof/>
          <w:color w:val="000000"/>
          <w:szCs w:val="22"/>
        </w:rPr>
      </w:pPr>
    </w:p>
    <w:p w14:paraId="0A509D11" w14:textId="1984CBE8" w:rsidR="007951C6" w:rsidRPr="004D2EBF" w:rsidRDefault="007951C6" w:rsidP="007951C6">
      <w:pPr>
        <w:pStyle w:val="PlainText"/>
        <w:rPr>
          <w:rFonts w:ascii="TimesNewRomanPSMT" w:hAnsi="TimesNewRomanPSMT" w:cs="TimesNewRomanPSMT"/>
          <w:noProof/>
          <w:color w:val="000000"/>
          <w:szCs w:val="22"/>
        </w:rPr>
      </w:pPr>
      <w:r w:rsidRPr="004D2EBF">
        <w:rPr>
          <w:rFonts w:ascii="TimesNewRomanPSMT" w:hAnsi="TimesNewRomanPSMT" w:cs="TimesNewRomanPSMT"/>
          <w:noProof/>
          <w:color w:val="000000"/>
          <w:szCs w:val="22"/>
        </w:rPr>
        <w:t xml:space="preserve">Gill and his wife, Rhona, currently reside in Tel Aviv, as do their children and grandchildren. </w:t>
      </w:r>
    </w:p>
    <w:sectPr w:rsidR="007951C6" w:rsidRPr="004D2EBF" w:rsidSect="00782CFD">
      <w:headerReference w:type="even" r:id="rId13"/>
      <w:headerReference w:type="default" r:id="rId14"/>
      <w:footerReference w:type="even" r:id="rId15"/>
      <w:footerReference w:type="default" r:id="rId16"/>
      <w:headerReference w:type="first" r:id="rId17"/>
      <w:footerReference w:type="first" r:id="rId18"/>
      <w:pgSz w:w="11899" w:h="16840"/>
      <w:pgMar w:top="3096" w:right="1639" w:bottom="1276" w:left="1699"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BBF1A" w14:textId="77777777" w:rsidR="006253D1" w:rsidRDefault="006253D1">
      <w:pPr>
        <w:spacing w:after="0" w:line="240" w:lineRule="auto"/>
      </w:pPr>
      <w:r>
        <w:separator/>
      </w:r>
    </w:p>
  </w:endnote>
  <w:endnote w:type="continuationSeparator" w:id="0">
    <w:p w14:paraId="0B4233FE" w14:textId="77777777" w:rsidR="006253D1" w:rsidRDefault="0062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2154D" w14:textId="77777777" w:rsidR="00650DD1" w:rsidRDefault="00650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07236" w14:textId="77777777" w:rsidR="00650DD1" w:rsidRDefault="00650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4846C" w14:textId="77777777" w:rsidR="00650DD1" w:rsidRDefault="00650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29C5F" w14:textId="77777777" w:rsidR="006253D1" w:rsidRDefault="006253D1">
      <w:pPr>
        <w:spacing w:after="0" w:line="240" w:lineRule="auto"/>
      </w:pPr>
      <w:r>
        <w:separator/>
      </w:r>
    </w:p>
  </w:footnote>
  <w:footnote w:type="continuationSeparator" w:id="0">
    <w:p w14:paraId="38912F05" w14:textId="77777777" w:rsidR="006253D1" w:rsidRDefault="00625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44960" w14:textId="77777777" w:rsidR="00650DD1" w:rsidRDefault="00650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8B555" w14:textId="77777777" w:rsidR="00650DD1" w:rsidRDefault="00650DD1">
    <w:pPr>
      <w:pStyle w:val="Header"/>
    </w:pPr>
    <w:r>
      <w:rPr>
        <w:noProof/>
        <w:lang w:bidi="he-IL"/>
      </w:rPr>
      <w:drawing>
        <wp:anchor distT="0" distB="0" distL="114300" distR="114300" simplePos="0" relativeHeight="251661312" behindDoc="1" locked="0" layoutInCell="1" allowOverlap="1" wp14:anchorId="7AF22487" wp14:editId="367054CA">
          <wp:simplePos x="0" y="0"/>
          <wp:positionH relativeFrom="page">
            <wp:posOffset>12065</wp:posOffset>
          </wp:positionH>
          <wp:positionV relativeFrom="page">
            <wp:align>top</wp:align>
          </wp:positionV>
          <wp:extent cx="3426460" cy="1409700"/>
          <wp:effectExtent l="0" t="0" r="2540" b="0"/>
          <wp:wrapNone/>
          <wp:docPr id="5" name="Picture 5" descr="a4_Template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Templates-7.tif"/>
                  <pic:cNvPicPr/>
                </pic:nvPicPr>
                <pic:blipFill rotWithShape="1">
                  <a:blip r:embed="rId1"/>
                  <a:srcRect b="22917"/>
                  <a:stretch/>
                </pic:blipFill>
                <pic:spPr bwMode="auto">
                  <a:xfrm>
                    <a:off x="0" y="0"/>
                    <a:ext cx="3426460" cy="1409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EFF5" w14:textId="77777777" w:rsidR="00F71DF4" w:rsidRDefault="00F71DF4">
    <w:pPr>
      <w:pStyle w:val="Header"/>
    </w:pPr>
    <w:r>
      <w:rPr>
        <w:noProof/>
        <w:lang w:bidi="he-IL"/>
      </w:rPr>
      <w:drawing>
        <wp:anchor distT="0" distB="0" distL="114300" distR="114300" simplePos="0" relativeHeight="251659264" behindDoc="1" locked="0" layoutInCell="1" allowOverlap="1" wp14:anchorId="0E71AC11" wp14:editId="39E2C41E">
          <wp:simplePos x="0" y="0"/>
          <wp:positionH relativeFrom="page">
            <wp:align>left</wp:align>
          </wp:positionH>
          <wp:positionV relativeFrom="page">
            <wp:posOffset>-76200</wp:posOffset>
          </wp:positionV>
          <wp:extent cx="3426460" cy="1828800"/>
          <wp:effectExtent l="0" t="0" r="2540" b="0"/>
          <wp:wrapNone/>
          <wp:docPr id="6" name="Picture 6" descr="a4_Template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Templates-7.tif"/>
                  <pic:cNvPicPr/>
                </pic:nvPicPr>
                <pic:blipFill>
                  <a:blip r:embed="rId1"/>
                  <a:stretch>
                    <a:fillRect/>
                  </a:stretch>
                </pic:blipFill>
                <pic:spPr>
                  <a:xfrm>
                    <a:off x="0" y="0"/>
                    <a:ext cx="3426460" cy="1828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EB2BC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AF8F86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3724F9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7729FE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6A6AFB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912BD7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D3CC87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67E069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CEA671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F9873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826A68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B0E"/>
    <w:rsid w:val="00031311"/>
    <w:rsid w:val="00045913"/>
    <w:rsid w:val="000E10D3"/>
    <w:rsid w:val="001055CE"/>
    <w:rsid w:val="00116D6C"/>
    <w:rsid w:val="00187CB7"/>
    <w:rsid w:val="0019045B"/>
    <w:rsid w:val="00313CD3"/>
    <w:rsid w:val="00340D76"/>
    <w:rsid w:val="003E2A00"/>
    <w:rsid w:val="0042674A"/>
    <w:rsid w:val="00435FFF"/>
    <w:rsid w:val="0045557E"/>
    <w:rsid w:val="004D2EBF"/>
    <w:rsid w:val="00524F2C"/>
    <w:rsid w:val="00541F63"/>
    <w:rsid w:val="0059161E"/>
    <w:rsid w:val="006253D1"/>
    <w:rsid w:val="00636989"/>
    <w:rsid w:val="00650DD1"/>
    <w:rsid w:val="006A025C"/>
    <w:rsid w:val="006B5B0E"/>
    <w:rsid w:val="006B7D94"/>
    <w:rsid w:val="00743B09"/>
    <w:rsid w:val="00767EA5"/>
    <w:rsid w:val="00782CFD"/>
    <w:rsid w:val="007951C6"/>
    <w:rsid w:val="007A6B8F"/>
    <w:rsid w:val="008B619D"/>
    <w:rsid w:val="00945EE0"/>
    <w:rsid w:val="00985315"/>
    <w:rsid w:val="00AC73E0"/>
    <w:rsid w:val="00AE1187"/>
    <w:rsid w:val="00AE3E87"/>
    <w:rsid w:val="00BB1842"/>
    <w:rsid w:val="00BD4E95"/>
    <w:rsid w:val="00C70B1F"/>
    <w:rsid w:val="00C915A6"/>
    <w:rsid w:val="00D00139"/>
    <w:rsid w:val="00DE2EB1"/>
    <w:rsid w:val="00E727AC"/>
    <w:rsid w:val="00E92E3A"/>
    <w:rsid w:val="00F04D92"/>
    <w:rsid w:val="00F45D6E"/>
    <w:rsid w:val="00F71DF4"/>
    <w:rsid w:val="00F923B3"/>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11EBA4"/>
  <w15:docId w15:val="{F8795839-089C-4E6C-8099-CDED02DF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AC"/>
    <w:pPr>
      <w:spacing w:after="240" w:line="288" w:lineRule="auto"/>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727AC"/>
    <w:pPr>
      <w:widowControl w:val="0"/>
      <w:autoSpaceDE w:val="0"/>
      <w:autoSpaceDN w:val="0"/>
      <w:adjustRightInd w:val="0"/>
      <w:textAlignment w:val="center"/>
    </w:pPr>
    <w:rPr>
      <w:rFonts w:cs="MinionPro-Regular"/>
      <w:color w:val="000000"/>
    </w:rPr>
  </w:style>
  <w:style w:type="paragraph" w:styleId="Header">
    <w:name w:val="header"/>
    <w:basedOn w:val="Normal"/>
    <w:link w:val="HeaderChar"/>
    <w:rsid w:val="00045913"/>
    <w:pPr>
      <w:tabs>
        <w:tab w:val="center" w:pos="4320"/>
        <w:tab w:val="right" w:pos="8640"/>
      </w:tabs>
      <w:spacing w:after="0" w:line="240" w:lineRule="auto"/>
    </w:pPr>
  </w:style>
  <w:style w:type="character" w:customStyle="1" w:styleId="HeaderChar">
    <w:name w:val="Header Char"/>
    <w:basedOn w:val="DefaultParagraphFont"/>
    <w:link w:val="Header"/>
    <w:rsid w:val="00045913"/>
    <w:rPr>
      <w:sz w:val="20"/>
    </w:rPr>
  </w:style>
  <w:style w:type="paragraph" w:styleId="Footer">
    <w:name w:val="footer"/>
    <w:basedOn w:val="Normal"/>
    <w:link w:val="FooterChar"/>
    <w:rsid w:val="00045913"/>
    <w:pPr>
      <w:tabs>
        <w:tab w:val="center" w:pos="4320"/>
        <w:tab w:val="right" w:pos="8640"/>
      </w:tabs>
      <w:spacing w:after="0" w:line="240" w:lineRule="auto"/>
    </w:pPr>
  </w:style>
  <w:style w:type="character" w:customStyle="1" w:styleId="FooterChar">
    <w:name w:val="Footer Char"/>
    <w:basedOn w:val="DefaultParagraphFont"/>
    <w:link w:val="Footer"/>
    <w:rsid w:val="00045913"/>
    <w:rPr>
      <w:sz w:val="20"/>
    </w:rPr>
  </w:style>
  <w:style w:type="paragraph" w:styleId="NormalWeb">
    <w:name w:val="Normal (Web)"/>
    <w:basedOn w:val="Normal"/>
    <w:link w:val="NormalWebChar"/>
    <w:uiPriority w:val="99"/>
    <w:unhideWhenUsed/>
    <w:rsid w:val="00F04D92"/>
    <w:pPr>
      <w:spacing w:before="100" w:beforeAutospacing="1" w:after="100" w:afterAutospacing="1" w:line="240" w:lineRule="auto"/>
    </w:pPr>
    <w:rPr>
      <w:rFonts w:ascii="Times New Roman" w:hAnsi="Times New Roman" w:cs="Times New Roman"/>
      <w:szCs w:val="20"/>
    </w:rPr>
  </w:style>
  <w:style w:type="paragraph" w:customStyle="1" w:styleId="BioName">
    <w:name w:val="Bio Name"/>
    <w:basedOn w:val="NormalWeb"/>
    <w:link w:val="BioNameChar"/>
    <w:qFormat/>
    <w:rsid w:val="006A025C"/>
    <w:pPr>
      <w:shd w:val="clear" w:color="auto" w:fill="FFFFFF"/>
      <w:spacing w:before="0" w:beforeAutospacing="0" w:after="225" w:afterAutospacing="0" w:line="288" w:lineRule="auto"/>
    </w:pPr>
    <w:rPr>
      <w:b/>
      <w:color w:val="1FB5D6"/>
      <w:sz w:val="26"/>
      <w:szCs w:val="26"/>
    </w:rPr>
  </w:style>
  <w:style w:type="paragraph" w:customStyle="1" w:styleId="Biotitle">
    <w:name w:val="Bio title"/>
    <w:basedOn w:val="NormalWeb"/>
    <w:link w:val="BiotitleChar"/>
    <w:qFormat/>
    <w:rsid w:val="006A025C"/>
    <w:pPr>
      <w:shd w:val="clear" w:color="auto" w:fill="FFFFFF"/>
      <w:spacing w:before="0" w:beforeAutospacing="0" w:after="225" w:afterAutospacing="0" w:line="288" w:lineRule="auto"/>
    </w:pPr>
    <w:rPr>
      <w:i/>
      <w:color w:val="000000"/>
      <w:sz w:val="22"/>
      <w:szCs w:val="22"/>
    </w:rPr>
  </w:style>
  <w:style w:type="character" w:customStyle="1" w:styleId="NormalWebChar">
    <w:name w:val="Normal (Web) Char"/>
    <w:basedOn w:val="DefaultParagraphFont"/>
    <w:link w:val="NormalWeb"/>
    <w:uiPriority w:val="99"/>
    <w:rsid w:val="006A025C"/>
    <w:rPr>
      <w:rFonts w:ascii="Times New Roman" w:hAnsi="Times New Roman" w:cs="Times New Roman"/>
      <w:sz w:val="20"/>
      <w:szCs w:val="20"/>
    </w:rPr>
  </w:style>
  <w:style w:type="character" w:customStyle="1" w:styleId="BioNameChar">
    <w:name w:val="Bio Name Char"/>
    <w:basedOn w:val="NormalWebChar"/>
    <w:link w:val="BioName"/>
    <w:rsid w:val="006A025C"/>
    <w:rPr>
      <w:rFonts w:ascii="Times New Roman" w:hAnsi="Times New Roman" w:cs="Times New Roman"/>
      <w:b/>
      <w:color w:val="1FB5D6"/>
      <w:sz w:val="26"/>
      <w:szCs w:val="26"/>
      <w:shd w:val="clear" w:color="auto" w:fill="FFFFFF"/>
    </w:rPr>
  </w:style>
  <w:style w:type="paragraph" w:customStyle="1" w:styleId="Biorunningtext">
    <w:name w:val="Bio running text"/>
    <w:basedOn w:val="NormalWeb"/>
    <w:link w:val="BiorunningtextChar"/>
    <w:qFormat/>
    <w:rsid w:val="00C915A6"/>
    <w:pPr>
      <w:shd w:val="clear" w:color="auto" w:fill="FFFFFF"/>
      <w:spacing w:before="0" w:beforeAutospacing="0" w:after="225" w:afterAutospacing="0" w:line="288" w:lineRule="auto"/>
    </w:pPr>
    <w:rPr>
      <w:rFonts w:ascii="TimesNewRomanPSMT" w:hAnsi="TimesNewRomanPSMT" w:cs="TimesNewRomanPSMT"/>
      <w:noProof/>
      <w:color w:val="000000"/>
      <w:sz w:val="22"/>
      <w:szCs w:val="22"/>
      <w:lang w:bidi="he-IL"/>
    </w:rPr>
  </w:style>
  <w:style w:type="character" w:customStyle="1" w:styleId="BiotitleChar">
    <w:name w:val="Bio title Char"/>
    <w:basedOn w:val="NormalWebChar"/>
    <w:link w:val="Biotitle"/>
    <w:rsid w:val="006A025C"/>
    <w:rPr>
      <w:rFonts w:ascii="Times New Roman" w:hAnsi="Times New Roman" w:cs="Times New Roman"/>
      <w:i/>
      <w:color w:val="000000"/>
      <w:sz w:val="22"/>
      <w:szCs w:val="22"/>
      <w:shd w:val="clear" w:color="auto" w:fill="FFFFFF"/>
    </w:rPr>
  </w:style>
  <w:style w:type="character" w:customStyle="1" w:styleId="BiorunningtextChar">
    <w:name w:val="Bio running text Char"/>
    <w:basedOn w:val="NormalWebChar"/>
    <w:link w:val="Biorunningtext"/>
    <w:rsid w:val="00C915A6"/>
    <w:rPr>
      <w:rFonts w:ascii="TimesNewRomanPSMT" w:hAnsi="TimesNewRomanPSMT" w:cs="TimesNewRomanPSMT"/>
      <w:noProof/>
      <w:color w:val="000000"/>
      <w:sz w:val="22"/>
      <w:szCs w:val="22"/>
      <w:shd w:val="clear" w:color="auto" w:fill="FFFFFF"/>
      <w:lang w:bidi="he-IL"/>
    </w:rPr>
  </w:style>
  <w:style w:type="paragraph" w:customStyle="1" w:styleId="BioOrganization">
    <w:name w:val="Bio Organization"/>
    <w:basedOn w:val="NormalWeb"/>
    <w:link w:val="BioOrganizationChar"/>
    <w:qFormat/>
    <w:rsid w:val="00D00139"/>
    <w:pPr>
      <w:shd w:val="clear" w:color="auto" w:fill="FFFFFF"/>
      <w:spacing w:before="0" w:beforeAutospacing="0" w:after="225" w:afterAutospacing="0" w:line="288" w:lineRule="auto"/>
    </w:pPr>
    <w:rPr>
      <w:color w:val="000000"/>
      <w:sz w:val="22"/>
      <w:szCs w:val="22"/>
    </w:rPr>
  </w:style>
  <w:style w:type="character" w:customStyle="1" w:styleId="BioOrganizationChar">
    <w:name w:val="Bio Organization Char"/>
    <w:basedOn w:val="NormalWebChar"/>
    <w:link w:val="BioOrganization"/>
    <w:rsid w:val="00D00139"/>
    <w:rPr>
      <w:rFonts w:ascii="Times New Roman" w:hAnsi="Times New Roman" w:cs="Times New Roman"/>
      <w:color w:val="000000"/>
      <w:sz w:val="22"/>
      <w:szCs w:val="22"/>
      <w:shd w:val="clear" w:color="auto" w:fill="FFFFFF"/>
    </w:rPr>
  </w:style>
  <w:style w:type="paragraph" w:customStyle="1" w:styleId="BioTitle0">
    <w:name w:val="Bio Title"/>
    <w:basedOn w:val="Normal"/>
    <w:autoRedefine/>
    <w:qFormat/>
    <w:rsid w:val="00C915A6"/>
    <w:pPr>
      <w:spacing w:after="60" w:line="240" w:lineRule="auto"/>
    </w:pPr>
    <w:rPr>
      <w:i/>
      <w:iCs/>
      <w:sz w:val="22"/>
      <w:szCs w:val="22"/>
      <w:lang w:eastAsia="ja-JP"/>
    </w:rPr>
  </w:style>
  <w:style w:type="paragraph" w:customStyle="1" w:styleId="RDrunningtext">
    <w:name w:val="RD running text"/>
    <w:basedOn w:val="Normal"/>
    <w:link w:val="RDrunningtextChar"/>
    <w:qFormat/>
    <w:rsid w:val="000E10D3"/>
    <w:pPr>
      <w:spacing w:after="360" w:line="240" w:lineRule="auto"/>
      <w:ind w:left="2835"/>
    </w:pPr>
    <w:rPr>
      <w:sz w:val="24"/>
      <w:lang w:eastAsia="ja-JP"/>
    </w:rPr>
  </w:style>
  <w:style w:type="character" w:customStyle="1" w:styleId="RDrunningtextChar">
    <w:name w:val="RD running text Char"/>
    <w:basedOn w:val="DefaultParagraphFont"/>
    <w:link w:val="RDrunningtext"/>
    <w:rsid w:val="000E10D3"/>
    <w:rPr>
      <w:lang w:eastAsia="ja-JP"/>
    </w:rPr>
  </w:style>
  <w:style w:type="paragraph" w:styleId="PlainText">
    <w:name w:val="Plain Text"/>
    <w:basedOn w:val="Normal"/>
    <w:link w:val="PlainTextChar"/>
    <w:uiPriority w:val="99"/>
    <w:semiHidden/>
    <w:unhideWhenUsed/>
    <w:rsid w:val="007951C6"/>
    <w:pPr>
      <w:spacing w:after="0" w:line="240" w:lineRule="auto"/>
    </w:pPr>
    <w:rPr>
      <w:rFonts w:ascii="Calibri" w:hAnsi="Calibri"/>
      <w:sz w:val="22"/>
      <w:szCs w:val="21"/>
      <w:lang w:bidi="he-IL"/>
    </w:rPr>
  </w:style>
  <w:style w:type="character" w:customStyle="1" w:styleId="PlainTextChar">
    <w:name w:val="Plain Text Char"/>
    <w:basedOn w:val="DefaultParagraphFont"/>
    <w:link w:val="PlainText"/>
    <w:uiPriority w:val="99"/>
    <w:semiHidden/>
    <w:rsid w:val="007951C6"/>
    <w:rPr>
      <w:rFonts w:ascii="Calibri" w:hAnsi="Calibri"/>
      <w:sz w:val="22"/>
      <w:szCs w:val="2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5664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elk\AppData\Roaming\Microsoft\Templates\JDC_Professional%20Profi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_x0020_Staff_x0020_Member xmlns="060437c6-b1c9-4b14-af13-956a5f65f645">true</Active_x0020_Staff_x0020_Member>
    <RD_Category xmlns="9c5e4a5e-e1b2-4a57-9574-6577030bffe7" xsi:nil="true"/>
    <Geographic_x0020_Region xmlns="9c5e4a5e-e1b2-4a57-9574-6577030bffe7" xsi:nil="true"/>
    <Countrie xmlns="9c5e4a5e-e1b2-4a57-9574-6577030bffe7" xsi:nil="true"/>
    <Month_x0020_Written xmlns="060437c6-b1c9-4b14-af13-956a5f65f645">2020-01-08T11:41:50+00:00</Month_x0020_Written>
    <Speaker_x0020_Name xmlns="060437c6-b1c9-4b14-af13-956a5f65f645" xsi:nil="true"/>
    <Department xmlns="060437c6-b1c9-4b14-af13-956a5f65f645" xsi:nil="true"/>
    <_dlc_DocId xmlns="9c5e4a5e-e1b2-4a57-9574-6577030bffe7">3KYRFHC6HTSE-1614239099-10847</_dlc_DocId>
    <_dlc_DocIdUrl xmlns="9c5e4a5e-e1b2-4a57-9574-6577030bffe7">
      <Url>https://jdcil.sharepoint.com/sites/RD/_layouts/15/DocIdRedir.aspx?ID=3KYRFHC6HTSE-1614239099-10847</Url>
      <Description>3KYRFHC6HTSE-1614239099-10847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ios" ma:contentTypeID="0x010100A776D3A109662B4FAD5D90096119060D" ma:contentTypeVersion="229" ma:contentTypeDescription="Create a new document." ma:contentTypeScope="" ma:versionID="e25b4aede3b7460fd8b2b9fdc7b40150">
  <xsd:schema xmlns:xsd="http://www.w3.org/2001/XMLSchema" xmlns:xs="http://www.w3.org/2001/XMLSchema" xmlns:p="http://schemas.microsoft.com/office/2006/metadata/properties" xmlns:ns2="060437c6-b1c9-4b14-af13-956a5f65f645" xmlns:ns3="9c5e4a5e-e1b2-4a57-9574-6577030bffe7" targetNamespace="http://schemas.microsoft.com/office/2006/metadata/properties" ma:root="true" ma:fieldsID="761ef58518a9a6fea2f02d60e122084d" ns2:_="" ns3:_="">
    <xsd:import namespace="060437c6-b1c9-4b14-af13-956a5f65f645"/>
    <xsd:import namespace="9c5e4a5e-e1b2-4a57-9574-6577030bffe7"/>
    <xsd:element name="properties">
      <xsd:complexType>
        <xsd:sequence>
          <xsd:element name="documentManagement">
            <xsd:complexType>
              <xsd:all>
                <xsd:element ref="ns2:Month_x0020_Written" minOccurs="0"/>
                <xsd:element ref="ns2:Department" minOccurs="0"/>
                <xsd:element ref="ns3:Geographic_x0020_Region" minOccurs="0"/>
                <xsd:element ref="ns3:Countrie" minOccurs="0"/>
                <xsd:element ref="ns2:Active_x0020_Staff_x0020_Member" minOccurs="0"/>
                <xsd:element ref="ns3:RD_Category" minOccurs="0"/>
                <xsd:element ref="ns2:Speaker_x0020_Name" minOccurs="0"/>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437c6-b1c9-4b14-af13-956a5f65f645" elementFormDefault="qualified">
    <xsd:import namespace="http://schemas.microsoft.com/office/2006/documentManagement/types"/>
    <xsd:import namespace="http://schemas.microsoft.com/office/infopath/2007/PartnerControls"/>
    <xsd:element name="Month_x0020_Written" ma:index="2" nillable="true" ma:displayName="When Written" ma:default="[today]" ma:format="DateOnly" ma:internalName="Month_x0020_Written" ma:readOnly="false">
      <xsd:simpleType>
        <xsd:restriction base="dms:DateTime"/>
      </xsd:simpleType>
    </xsd:element>
    <xsd:element name="Department" ma:index="3" nillable="true" ma:displayName="Department" ma:format="Dropdown" ma:internalName="Department" ma:readOnly="false">
      <xsd:simpleType>
        <xsd:restriction base="dms:Choice">
          <xsd:enumeration value="Ashalim"/>
          <xsd:enumeration value="Central and Eastern Europe"/>
          <xsd:enumeration value="Elka"/>
          <xsd:enumeration value="Entwine"/>
          <xsd:enumeration value="Eshel"/>
          <xsd:enumeration value="FSU"/>
          <xsd:enumeration value="IDP/Asia/Africa"/>
          <xsd:enumeration value="JDC-Israel"/>
          <xsd:enumeration value="JDC NY Headquarters"/>
          <xsd:enumeration value="JDC Partners"/>
          <xsd:enumeration value="Latin America"/>
          <xsd:enumeration value="Resource Development (Jerusalem)"/>
          <xsd:enumeration value="Resource Development (New York)"/>
          <xsd:enumeration value="Tevet"/>
        </xsd:restriction>
      </xsd:simpleType>
    </xsd:element>
    <xsd:element name="Active_x0020_Staff_x0020_Member" ma:index="6" nillable="true" ma:displayName="Active?" ma:default="1" ma:internalName="Active_x0020_Staff_x0020_Member" ma:readOnly="false">
      <xsd:simpleType>
        <xsd:restriction base="dms:Boolean"/>
      </xsd:simpleType>
    </xsd:element>
    <xsd:element name="Speaker_x0020_Name" ma:index="8" nillable="true" ma:displayName="Name of Person" ma:hidden="true" ma:list="{8dc535b8-7205-4b56-be6e-1879e7610fd3}" ma:internalName="Speaker_x0020_Name" ma:readOnly="false" ma:showField="Title">
      <xsd:simpleType>
        <xsd:restriction base="dms:Lookup"/>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5e4a5e-e1b2-4a57-9574-6577030bffe7" elementFormDefault="qualified">
    <xsd:import namespace="http://schemas.microsoft.com/office/2006/documentManagement/types"/>
    <xsd:import namespace="http://schemas.microsoft.com/office/infopath/2007/PartnerControls"/>
    <xsd:element name="Geographic_x0020_Region" ma:index="4" nillable="true" ma:displayName="Geographic Region" ma:list="{e0a172fd-46e2-403f-9839-f9f8db3c9b31}" ma:internalName="Geographic_x0020_Region" ma:readOnly="false" ma:showField="Title" ma:web="9c5e4a5e-e1b2-4a57-9574-6577030bffe7">
      <xsd:simpleType>
        <xsd:restriction base="dms:Lookup"/>
      </xsd:simpleType>
    </xsd:element>
    <xsd:element name="Countrie" ma:index="5" nillable="true" ma:displayName="Country" ma:list="{d8513bc1-4b7a-4a48-bc9f-ae279c30bb3c}" ma:internalName="Countrie" ma:readOnly="false" ma:showField="Title" ma:web="9c5e4a5e-e1b2-4a57-9574-6577030bffe7">
      <xsd:simpleType>
        <xsd:restriction base="dms:Lookup"/>
      </xsd:simpleType>
    </xsd:element>
    <xsd:element name="RD_Category" ma:index="7" nillable="true" ma:displayName="RD_Category" ma:format="RadioButtons" ma:internalName="RD_Category" ma:readOnly="false">
      <xsd:simpleType>
        <xsd:restriction base="dms:Choice">
          <xsd:enumeration value="Donor Doc."/>
          <xsd:enumeration value="Official / Legal"/>
          <xsd:enumeration value="RD Working Procedures"/>
          <xsd:enumeration value="Field Doc."/>
          <xsd:enumeration value="Article / Studies"/>
          <xsd:enumeration value="Budget"/>
          <xsd:enumeration value="Board Doc"/>
          <xsd:enumeration value="Funding Menus"/>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axOccurs="1" ma:index="1" ma:displayName="Bio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CA477A-AD02-4852-9B2C-1CD284EDB342}">
  <ds:schemaRefs>
    <ds:schemaRef ds:uri="http://schemas.microsoft.com/office/2006/metadata/properties"/>
    <ds:schemaRef ds:uri="http://schemas.microsoft.com/office/infopath/2007/PartnerControls"/>
    <ds:schemaRef ds:uri="060437c6-b1c9-4b14-af13-956a5f65f645"/>
    <ds:schemaRef ds:uri="9c5e4a5e-e1b2-4a57-9574-6577030bffe7"/>
  </ds:schemaRefs>
</ds:datastoreItem>
</file>

<file path=customXml/itemProps2.xml><?xml version="1.0" encoding="utf-8"?>
<ds:datastoreItem xmlns:ds="http://schemas.openxmlformats.org/officeDocument/2006/customXml" ds:itemID="{EB4DD17E-5E76-4CCC-B5EE-9F919FA10E4C}">
  <ds:schemaRefs>
    <ds:schemaRef ds:uri="http://schemas.openxmlformats.org/officeDocument/2006/bibliography"/>
  </ds:schemaRefs>
</ds:datastoreItem>
</file>

<file path=customXml/itemProps3.xml><?xml version="1.0" encoding="utf-8"?>
<ds:datastoreItem xmlns:ds="http://schemas.openxmlformats.org/officeDocument/2006/customXml" ds:itemID="{50191855-1532-4C13-B631-B9EA3E104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437c6-b1c9-4b14-af13-956a5f65f645"/>
    <ds:schemaRef ds:uri="9c5e4a5e-e1b2-4a57-9574-6577030bf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D5B9D0-60F1-4B3F-900B-38DC1552544B}">
  <ds:schemaRefs>
    <ds:schemaRef ds:uri="http://schemas.microsoft.com/sharepoint/events"/>
  </ds:schemaRefs>
</ds:datastoreItem>
</file>

<file path=customXml/itemProps5.xml><?xml version="1.0" encoding="utf-8"?>
<ds:datastoreItem xmlns:ds="http://schemas.openxmlformats.org/officeDocument/2006/customXml" ds:itemID="{EDC0B021-5782-43A4-9375-D8033345B5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JDC_Professional Profile.dotx</Template>
  <TotalTime>4</TotalTime>
  <Pages>1</Pages>
  <Words>513</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Stislow Design, NYC</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Alan Gil</dc:title>
  <dc:subject/>
  <dc:creator>Yael Kliers</dc:creator>
  <cp:keywords/>
  <dc:description/>
  <cp:lastModifiedBy>Yael Kliers</cp:lastModifiedBy>
  <cp:revision>7</cp:revision>
  <dcterms:created xsi:type="dcterms:W3CDTF">2019-12-08T08:50:00Z</dcterms:created>
  <dcterms:modified xsi:type="dcterms:W3CDTF">2021-01-17T10:37:00Z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0x010100A776D3A109662B4FAD5D90096119060D</vt:lpwstr>
  </property>
  <property fmtid="{D5CDD505-2E9C-101B-9397-08002B2CF9AE}" pid="3" name="_AdHocReviewCycleID">
    <vt:i4>2084278794</vt:i4>
  </property>
  <property fmtid="{D5CDD505-2E9C-101B-9397-08002B2CF9AE}" pid="4" name="_NewReviewCycle">
    <vt:lpwstr/>
  </property>
  <property fmtid="{D5CDD505-2E9C-101B-9397-08002B2CF9AE}" pid="5" name="_EmailSubject">
    <vt:lpwstr>Prof bios</vt:lpwstr>
  </property>
  <property fmtid="{D5CDD505-2E9C-101B-9397-08002B2CF9AE}" pid="6" name="_AuthorEmail">
    <vt:lpwstr>ChanieRo@jdc.org</vt:lpwstr>
  </property>
  <property fmtid="{D5CDD505-2E9C-101B-9397-08002B2CF9AE}" pid="7" name="_AuthorEmailDisplayName">
    <vt:lpwstr>Chanie Rosenfeld</vt:lpwstr>
  </property>
  <property fmtid="{D5CDD505-2E9C-101B-9397-08002B2CF9AE}" pid="8" name="_ReviewingToolsShownOnce">
    <vt:lpwstr/>
  </property>
  <property fmtid="{D5CDD505-2E9C-101B-9397-08002B2CF9AE}" pid="9" name="_dlc_DocIdItemGuid">
    <vt:lpwstr>9ae3e9d1-bc35-4dad-8b7e-5d13ee8d1ea9</vt:lpwstr>
  </property>
</Properties>
</file>